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C9" w:rsidRDefault="006333C9" w:rsidP="00244B6D">
      <w:pPr>
        <w:pStyle w:val="announcement"/>
        <w:shd w:val="clear" w:color="auto" w:fill="FFFFFF"/>
        <w:spacing w:before="0" w:beforeAutospacing="0" w:after="0" w:afterAutospacing="0"/>
        <w:ind w:left="-567"/>
        <w:jc w:val="center"/>
        <w:textAlignment w:val="baseline"/>
        <w:rPr>
          <w:b/>
          <w:sz w:val="28"/>
          <w:szCs w:val="28"/>
        </w:rPr>
      </w:pPr>
      <w:r w:rsidRPr="00244B6D">
        <w:rPr>
          <w:b/>
          <w:sz w:val="28"/>
          <w:szCs w:val="28"/>
        </w:rPr>
        <w:t>Разработчики контрольных измерительных материалов ЕГЭ из Федерального института педагогических измерений пров</w:t>
      </w:r>
      <w:r w:rsidR="00244B6D" w:rsidRPr="00244B6D">
        <w:rPr>
          <w:b/>
          <w:sz w:val="28"/>
          <w:szCs w:val="28"/>
        </w:rPr>
        <w:t>одят</w:t>
      </w:r>
      <w:r w:rsidRPr="00244B6D">
        <w:rPr>
          <w:b/>
          <w:sz w:val="28"/>
          <w:szCs w:val="28"/>
        </w:rPr>
        <w:t xml:space="preserve"> серию онлайн-консультаций «На все 100» для будущих </w:t>
      </w:r>
      <w:r w:rsidR="00244B6D">
        <w:rPr>
          <w:b/>
          <w:sz w:val="28"/>
          <w:szCs w:val="28"/>
        </w:rPr>
        <w:t>участников экзаменов и учителей</w:t>
      </w:r>
    </w:p>
    <w:p w:rsidR="00244B6D" w:rsidRPr="00244B6D" w:rsidRDefault="00244B6D" w:rsidP="00244B6D">
      <w:pPr>
        <w:pStyle w:val="announcement"/>
        <w:shd w:val="clear" w:color="auto" w:fill="FFFFFF"/>
        <w:spacing w:before="0" w:beforeAutospacing="0" w:after="0" w:afterAutospacing="0"/>
        <w:ind w:left="-567"/>
        <w:jc w:val="center"/>
        <w:textAlignment w:val="baseline"/>
        <w:rPr>
          <w:b/>
          <w:sz w:val="28"/>
          <w:szCs w:val="28"/>
        </w:rPr>
      </w:pPr>
    </w:p>
    <w:p w:rsidR="006333C9" w:rsidRPr="000F0FDB" w:rsidRDefault="006333C9" w:rsidP="000F0FDB">
      <w:pPr>
        <w:pStyle w:val="a3"/>
        <w:shd w:val="clear" w:color="auto" w:fill="FFFFFF"/>
        <w:spacing w:before="0" w:beforeAutospacing="0" w:after="0" w:afterAutospacing="0"/>
        <w:ind w:left="-567" w:firstLine="567"/>
        <w:jc w:val="both"/>
        <w:textAlignment w:val="baseline"/>
        <w:rPr>
          <w:sz w:val="28"/>
          <w:szCs w:val="28"/>
        </w:rPr>
      </w:pPr>
      <w:r w:rsidRPr="000F0FDB">
        <w:rPr>
          <w:sz w:val="28"/>
          <w:szCs w:val="28"/>
        </w:rPr>
        <w:t>В ходе онлайн-консультаций можно будет получить самую актуальную информацию об экзаменационных материалах ЕГЭ 2023 года: структуре и содержании экзаменационной работы, изменениях, которые произошли в этом году. Эксперты ФИПИ расскажут, на какие задания стоит обратить особое внимание и как правильно выстроить работу по подготовке к ЕГЭ, как избежать типичных ошибок и лучше использовать доступные ресурсы для подготовки.</w:t>
      </w:r>
    </w:p>
    <w:p w:rsidR="006333C9" w:rsidRPr="000F0FDB" w:rsidRDefault="006333C9" w:rsidP="000F0FDB">
      <w:pPr>
        <w:pStyle w:val="a3"/>
        <w:shd w:val="clear" w:color="auto" w:fill="FFFFFF"/>
        <w:spacing w:before="0" w:beforeAutospacing="0" w:after="0" w:afterAutospacing="0"/>
        <w:ind w:left="-567" w:firstLine="567"/>
        <w:jc w:val="both"/>
        <w:textAlignment w:val="baseline"/>
        <w:rPr>
          <w:sz w:val="28"/>
          <w:szCs w:val="28"/>
        </w:rPr>
      </w:pPr>
      <w:r w:rsidRPr="000F0FDB">
        <w:rPr>
          <w:sz w:val="28"/>
          <w:szCs w:val="28"/>
        </w:rPr>
        <w:t xml:space="preserve">Консультации начнутся 17 октября и будут проводиться в 12:00. В течение месяца выпускники смогут получить информацию о подготовке к ЕГЭ по всем предметам, а также итоговому сочинению. Консультации будут транслироваться в онлайн-режиме на странице </w:t>
      </w:r>
      <w:proofErr w:type="spellStart"/>
      <w:r w:rsidRPr="000F0FDB">
        <w:rPr>
          <w:sz w:val="28"/>
          <w:szCs w:val="28"/>
        </w:rPr>
        <w:t>Рособрнадзора</w:t>
      </w:r>
      <w:proofErr w:type="spellEnd"/>
      <w:r w:rsidRPr="000F0FDB">
        <w:rPr>
          <w:sz w:val="28"/>
          <w:szCs w:val="28"/>
        </w:rPr>
        <w:t xml:space="preserve"> «</w:t>
      </w:r>
      <w:proofErr w:type="spellStart"/>
      <w:r w:rsidRPr="000F0FDB">
        <w:rPr>
          <w:sz w:val="28"/>
          <w:szCs w:val="28"/>
        </w:rPr>
        <w:t>ВКонтакте</w:t>
      </w:r>
      <w:proofErr w:type="spellEnd"/>
      <w:r w:rsidRPr="000F0FDB">
        <w:rPr>
          <w:sz w:val="28"/>
          <w:szCs w:val="28"/>
        </w:rPr>
        <w:t>», на </w:t>
      </w:r>
      <w:proofErr w:type="spellStart"/>
      <w:r w:rsidRPr="000F0FDB">
        <w:rPr>
          <w:sz w:val="28"/>
          <w:szCs w:val="28"/>
        </w:rPr>
        <w:t>Rutube</w:t>
      </w:r>
      <w:proofErr w:type="spellEnd"/>
      <w:r w:rsidRPr="000F0FDB">
        <w:rPr>
          <w:sz w:val="28"/>
          <w:szCs w:val="28"/>
        </w:rPr>
        <w:t xml:space="preserve"> и других аккаунтах </w:t>
      </w:r>
      <w:proofErr w:type="spellStart"/>
      <w:r w:rsidRPr="000F0FDB">
        <w:rPr>
          <w:sz w:val="28"/>
          <w:szCs w:val="28"/>
        </w:rPr>
        <w:t>Рособрнадзора</w:t>
      </w:r>
      <w:proofErr w:type="spellEnd"/>
      <w:r w:rsidRPr="000F0FDB">
        <w:rPr>
          <w:sz w:val="28"/>
          <w:szCs w:val="28"/>
        </w:rPr>
        <w:t xml:space="preserve"> в социальных сетях.</w:t>
      </w:r>
    </w:p>
    <w:p w:rsidR="006333C9" w:rsidRPr="000F0FDB" w:rsidRDefault="006333C9" w:rsidP="00ED2505">
      <w:pPr>
        <w:pStyle w:val="a3"/>
        <w:shd w:val="clear" w:color="auto" w:fill="FFFFFF"/>
        <w:spacing w:before="0" w:beforeAutospacing="0" w:after="240" w:afterAutospacing="0"/>
        <w:ind w:left="-567" w:firstLine="567"/>
        <w:jc w:val="both"/>
        <w:textAlignment w:val="baseline"/>
        <w:rPr>
          <w:sz w:val="28"/>
          <w:szCs w:val="28"/>
        </w:rPr>
      </w:pPr>
      <w:r w:rsidRPr="000F0FDB">
        <w:rPr>
          <w:sz w:val="28"/>
          <w:szCs w:val="28"/>
        </w:rPr>
        <w:t xml:space="preserve">В </w:t>
      </w:r>
      <w:proofErr w:type="spellStart"/>
      <w:r w:rsidRPr="000F0FDB">
        <w:rPr>
          <w:sz w:val="28"/>
          <w:szCs w:val="28"/>
        </w:rPr>
        <w:t>соцсети</w:t>
      </w:r>
      <w:proofErr w:type="spellEnd"/>
      <w:r w:rsidRPr="000F0FDB">
        <w:rPr>
          <w:sz w:val="28"/>
          <w:szCs w:val="28"/>
        </w:rPr>
        <w:t xml:space="preserve"> «</w:t>
      </w:r>
      <w:proofErr w:type="spellStart"/>
      <w:r w:rsidRPr="000F0FDB">
        <w:rPr>
          <w:sz w:val="28"/>
          <w:szCs w:val="28"/>
        </w:rPr>
        <w:t>ВКонтакте</w:t>
      </w:r>
      <w:proofErr w:type="spellEnd"/>
      <w:r w:rsidRPr="000F0FDB">
        <w:rPr>
          <w:sz w:val="28"/>
          <w:szCs w:val="28"/>
        </w:rPr>
        <w:t xml:space="preserve">» все желающие смогут напрямую задать свои вопросы разработчикам экзаменационных материалов и получить ответы в онлайн-режиме. Позднее видеозаписи консультаций будут опубликованы на </w:t>
      </w:r>
      <w:proofErr w:type="spellStart"/>
      <w:r w:rsidRPr="000F0FDB">
        <w:rPr>
          <w:sz w:val="28"/>
          <w:szCs w:val="28"/>
        </w:rPr>
        <w:t>интернет-ресурсах</w:t>
      </w:r>
      <w:proofErr w:type="spellEnd"/>
      <w:r w:rsidRPr="000F0FDB">
        <w:rPr>
          <w:sz w:val="28"/>
          <w:szCs w:val="28"/>
        </w:rPr>
        <w:t> </w:t>
      </w:r>
      <w:proofErr w:type="spellStart"/>
      <w:r w:rsidRPr="000F0FDB">
        <w:rPr>
          <w:sz w:val="28"/>
          <w:szCs w:val="28"/>
        </w:rPr>
        <w:t>Рособрнадзора</w:t>
      </w:r>
      <w:proofErr w:type="spellEnd"/>
      <w:r w:rsidRPr="000F0FDB">
        <w:rPr>
          <w:sz w:val="28"/>
          <w:szCs w:val="28"/>
        </w:rPr>
        <w:t xml:space="preserve"> и ФИПИ.</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u w:val="single"/>
          <w:bdr w:val="none" w:sz="0" w:space="0" w:color="auto" w:frame="1"/>
        </w:rPr>
        <w:t>Расписание консультаций:</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17 октября – итоговое сочинение</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18 октября – ЕГЭ по физике</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21 октября – ЕГЭ по русскому языку</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24 октября – ЕГЭ по математике</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25 октября – ЕГЭ по информатике и ИКТ</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27  октября – ЕГЭ по географии</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28 октября – ЕГЭ по биологии</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1 ноября – ЕГЭ по обществознанию</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7 ноября – ЕГЭ по химии</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8 ноября – ЕГЭ по литературе</w:t>
      </w:r>
    </w:p>
    <w:p w:rsidR="006333C9" w:rsidRPr="00ED250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ED2505">
        <w:rPr>
          <w:b/>
          <w:sz w:val="28"/>
          <w:szCs w:val="28"/>
        </w:rPr>
        <w:t>10 ноября – ЕГЭ по иностранным языкам</w:t>
      </w:r>
    </w:p>
    <w:p w:rsidR="006333C9" w:rsidRDefault="006333C9" w:rsidP="00ED2505">
      <w:pPr>
        <w:pStyle w:val="a3"/>
        <w:shd w:val="clear" w:color="auto" w:fill="FFFFFF"/>
        <w:spacing w:before="0" w:beforeAutospacing="0" w:after="240" w:afterAutospacing="0" w:line="276" w:lineRule="auto"/>
        <w:ind w:left="-567" w:firstLine="567"/>
        <w:jc w:val="both"/>
        <w:textAlignment w:val="baseline"/>
        <w:rPr>
          <w:b/>
          <w:sz w:val="28"/>
          <w:szCs w:val="28"/>
        </w:rPr>
      </w:pPr>
      <w:r w:rsidRPr="00ED2505">
        <w:rPr>
          <w:b/>
          <w:sz w:val="28"/>
          <w:szCs w:val="28"/>
        </w:rPr>
        <w:t>11 ноября – ЕГЭ по истории</w:t>
      </w:r>
    </w:p>
    <w:p w:rsidR="00ED2505" w:rsidRDefault="00ED2505"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F86570" w:rsidRDefault="00F86570"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F86570" w:rsidRDefault="00F86570"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F86570" w:rsidRDefault="00F86570"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F86570" w:rsidRPr="00ED2505" w:rsidRDefault="00F86570"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AA4682" w:rsidRDefault="00AA4682" w:rsidP="00ED2505">
      <w:pPr>
        <w:pStyle w:val="a3"/>
        <w:shd w:val="clear" w:color="auto" w:fill="FFFFFF"/>
        <w:spacing w:before="240" w:beforeAutospacing="0" w:after="240" w:afterAutospacing="0"/>
        <w:ind w:left="-567" w:firstLine="567"/>
        <w:jc w:val="center"/>
        <w:textAlignment w:val="baseline"/>
        <w:rPr>
          <w:b/>
          <w:sz w:val="28"/>
          <w:szCs w:val="28"/>
        </w:rPr>
      </w:pPr>
      <w:r w:rsidRPr="00AA4682">
        <w:rPr>
          <w:b/>
          <w:sz w:val="28"/>
          <w:szCs w:val="28"/>
        </w:rPr>
        <w:lastRenderedPageBreak/>
        <w:t>«На все 100!» - онлайн-консультация по подготовке к ЕГЭ-202</w:t>
      </w:r>
      <w:r w:rsidRPr="00AA4682">
        <w:rPr>
          <w:b/>
          <w:sz w:val="28"/>
          <w:szCs w:val="28"/>
        </w:rPr>
        <w:t>3</w:t>
      </w:r>
      <w:r w:rsidRPr="00AA4682">
        <w:rPr>
          <w:b/>
          <w:sz w:val="28"/>
          <w:szCs w:val="28"/>
        </w:rPr>
        <w:t xml:space="preserve"> </w:t>
      </w:r>
    </w:p>
    <w:p w:rsidR="00ED2505" w:rsidRPr="00ED2505" w:rsidRDefault="00ED2505" w:rsidP="00ED2505">
      <w:pPr>
        <w:pStyle w:val="a3"/>
        <w:shd w:val="clear" w:color="auto" w:fill="FFFFFF"/>
        <w:spacing w:before="240" w:beforeAutospacing="0" w:after="240" w:afterAutospacing="0"/>
        <w:ind w:left="-567" w:firstLine="567"/>
        <w:jc w:val="center"/>
        <w:textAlignment w:val="baseline"/>
        <w:rPr>
          <w:b/>
          <w:sz w:val="28"/>
          <w:szCs w:val="28"/>
        </w:rPr>
      </w:pPr>
      <w:r w:rsidRPr="00ED2505">
        <w:rPr>
          <w:b/>
          <w:sz w:val="28"/>
          <w:szCs w:val="28"/>
        </w:rPr>
        <w:t>Итоговое сочинение</w:t>
      </w:r>
    </w:p>
    <w:p w:rsidR="00244B6D" w:rsidRPr="00244B6D"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244B6D">
        <w:rPr>
          <w:sz w:val="28"/>
          <w:szCs w:val="28"/>
        </w:rPr>
        <w:t>Эфир, посвященный подготовке к итоговому сочинению, открыл новый цикл онлайн-консультаций по подготовке к ЕГЭ «На все 100» от разработчиков экзаменационных материалов из Федерального института педагогических измерений (ФИПИ). О требованиях к итоговому сочинению, критериях его оценивания, литературном материале, который можно привлекать при написании сочинения, рассказала ученый секретарь ФИПИ Елена Зинина.</w:t>
      </w:r>
    </w:p>
    <w:p w:rsidR="00244B6D" w:rsidRPr="00244B6D"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244B6D">
        <w:rPr>
          <w:sz w:val="28"/>
          <w:szCs w:val="28"/>
        </w:rPr>
        <w:t>Она напомнила, что к сочинению есть два основных требования, невыполнение любого из которых автоматически ведет к оценке «незачет»: объем не менее 250 слов (рекомендуемый – от 350 слов) и самостоятельность написания итогового сочинения. Оценивается итоговое сочинение по пяти критериям: «Соответствие теме», «Аргументация. Привлечение литературного материала», «Композиция и логика рассуждения», «Качество письменной речи», «Грамотность». В этом году критерии оценивания не изменились.</w:t>
      </w:r>
    </w:p>
    <w:p w:rsidR="00244B6D" w:rsidRPr="00244B6D"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244B6D">
        <w:rPr>
          <w:sz w:val="28"/>
          <w:szCs w:val="28"/>
        </w:rPr>
        <w:t>«Вы свободны в том, как организовать написание сочинения, в выборе литературного материала, примеров и аргументов, с помощью которых можно раскрыть тему», — отметила Елена Зинина.</w:t>
      </w:r>
    </w:p>
    <w:p w:rsidR="00244B6D" w:rsidRPr="00244B6D" w:rsidRDefault="00244B6D" w:rsidP="00244B6D">
      <w:pPr>
        <w:pStyle w:val="a3"/>
        <w:shd w:val="clear" w:color="auto" w:fill="FFFFFF"/>
        <w:spacing w:before="0" w:beforeAutospacing="0" w:after="0" w:afterAutospacing="0"/>
        <w:ind w:left="-567" w:firstLine="567"/>
        <w:jc w:val="both"/>
        <w:textAlignment w:val="baseline"/>
        <w:rPr>
          <w:sz w:val="28"/>
          <w:szCs w:val="28"/>
        </w:rPr>
      </w:pPr>
      <w:proofErr w:type="gramStart"/>
      <w:r w:rsidRPr="00244B6D">
        <w:rPr>
          <w:sz w:val="28"/>
          <w:szCs w:val="28"/>
        </w:rPr>
        <w:t>В качестве литературного материала при написании сочинения можно привлекать не только произведения из школьной программы, но любую художественную литературу, опубликованную в печатном виде или в интернете, в том числе произведения современных российских и зарубежных авторов, народные сказки, тексты священных писаний, сценариев фильмов, а также биографическую, мемуарную, историческую, научную и иную литературу и литературную критику.</w:t>
      </w:r>
      <w:proofErr w:type="gramEnd"/>
      <w:r w:rsidRPr="00244B6D">
        <w:rPr>
          <w:sz w:val="28"/>
          <w:szCs w:val="28"/>
        </w:rPr>
        <w:t xml:space="preserve"> В дополнение к литературным аргументам можно использовать аргументы и из жизненного опыта, но привлекать литературный материал при этом все равно необходимо.</w:t>
      </w:r>
    </w:p>
    <w:p w:rsidR="00244B6D" w:rsidRPr="00244B6D"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244B6D">
        <w:rPr>
          <w:sz w:val="28"/>
          <w:szCs w:val="28"/>
        </w:rPr>
        <w:t>Елена Зинина напомнила, что в этом году изменились подходы к формированию комплектов тем итогового сочинения. Открытые тематические направления итогового сочинения на конкретный учебный год больше публиковаться не будут. Вместо этого формируется закрытый банк тем итогового сочинения на основе тех тем, которые использовались в прошлые годы. Банк тем включает в себя три раздела: «Духовно-нравственные ориентиры в жизни человека», «Семья, общество, Отечество в жизни человека» и «</w:t>
      </w:r>
      <w:proofErr w:type="gramStart"/>
      <w:r w:rsidRPr="00244B6D">
        <w:rPr>
          <w:sz w:val="28"/>
          <w:szCs w:val="28"/>
        </w:rPr>
        <w:t>Природа</w:t>
      </w:r>
      <w:proofErr w:type="gramEnd"/>
      <w:r w:rsidRPr="00244B6D">
        <w:rPr>
          <w:sz w:val="28"/>
          <w:szCs w:val="28"/>
        </w:rPr>
        <w:t xml:space="preserve"> и культура в жизни человека». Из каждого раздела выпускникам будет предложено для выбора по две темы, таким образом написать сочинение можно будет по одной из шести тем.</w:t>
      </w:r>
    </w:p>
    <w:p w:rsidR="00244B6D" w:rsidRPr="00244B6D"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244B6D">
        <w:rPr>
          <w:sz w:val="28"/>
          <w:szCs w:val="28"/>
        </w:rPr>
        <w:t>Елена Зинина ответила на вопросы зрителей эфира о различных нюансах написания итогового сочинения и подготовки к нему.</w:t>
      </w:r>
    </w:p>
    <w:p w:rsidR="00244B6D" w:rsidRPr="00244B6D"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244B6D">
        <w:rPr>
          <w:sz w:val="28"/>
          <w:szCs w:val="28"/>
        </w:rPr>
        <w:t xml:space="preserve">Видеозапись эфира доступна на страницах </w:t>
      </w:r>
      <w:proofErr w:type="spellStart"/>
      <w:r w:rsidRPr="00244B6D">
        <w:rPr>
          <w:sz w:val="28"/>
          <w:szCs w:val="28"/>
        </w:rPr>
        <w:t>Рособрнадзора</w:t>
      </w:r>
      <w:proofErr w:type="spellEnd"/>
      <w:r w:rsidRPr="00244B6D">
        <w:rPr>
          <w:sz w:val="28"/>
          <w:szCs w:val="28"/>
        </w:rPr>
        <w:t> </w:t>
      </w:r>
      <w:hyperlink r:id="rId5" w:tgtFrame="_blank" w:history="1">
        <w:r w:rsidRPr="00244B6D">
          <w:rPr>
            <w:sz w:val="28"/>
            <w:szCs w:val="28"/>
          </w:rPr>
          <w:t>«</w:t>
        </w:r>
        <w:proofErr w:type="spellStart"/>
        <w:r w:rsidRPr="00244B6D">
          <w:rPr>
            <w:sz w:val="28"/>
            <w:szCs w:val="28"/>
          </w:rPr>
          <w:t>ВКонтакте</w:t>
        </w:r>
        <w:proofErr w:type="spellEnd"/>
        <w:r w:rsidRPr="00244B6D">
          <w:rPr>
            <w:sz w:val="28"/>
            <w:szCs w:val="28"/>
          </w:rPr>
          <w:t>»</w:t>
        </w:r>
      </w:hyperlink>
      <w:r w:rsidRPr="00244B6D">
        <w:rPr>
          <w:sz w:val="28"/>
          <w:szCs w:val="28"/>
        </w:rPr>
        <w:t> и других социальных сетях.</w:t>
      </w:r>
    </w:p>
    <w:p w:rsidR="00244B6D" w:rsidRDefault="00244B6D"/>
    <w:p w:rsidR="00AA4682" w:rsidRDefault="00AA4682" w:rsidP="00583668">
      <w:pPr>
        <w:pStyle w:val="a3"/>
        <w:shd w:val="clear" w:color="auto" w:fill="FFFFFF"/>
        <w:spacing w:before="240" w:beforeAutospacing="0" w:after="240" w:afterAutospacing="0"/>
        <w:ind w:left="-567" w:firstLine="567"/>
        <w:jc w:val="center"/>
        <w:textAlignment w:val="baseline"/>
        <w:rPr>
          <w:b/>
          <w:sz w:val="28"/>
          <w:szCs w:val="28"/>
        </w:rPr>
      </w:pPr>
    </w:p>
    <w:p w:rsidR="00AA4682" w:rsidRDefault="00AA4682" w:rsidP="00AA4682">
      <w:pPr>
        <w:pStyle w:val="a3"/>
        <w:shd w:val="clear" w:color="auto" w:fill="FFFFFF"/>
        <w:spacing w:before="240" w:beforeAutospacing="0" w:after="240" w:afterAutospacing="0"/>
        <w:ind w:left="-567" w:firstLine="567"/>
        <w:jc w:val="center"/>
        <w:textAlignment w:val="baseline"/>
        <w:rPr>
          <w:b/>
          <w:sz w:val="28"/>
          <w:szCs w:val="28"/>
        </w:rPr>
      </w:pPr>
      <w:r w:rsidRPr="00AA4682">
        <w:rPr>
          <w:b/>
          <w:sz w:val="28"/>
          <w:szCs w:val="28"/>
        </w:rPr>
        <w:lastRenderedPageBreak/>
        <w:t xml:space="preserve">«На все 100!» - онлайн-консультация по подготовке к ЕГЭ-2023 </w:t>
      </w:r>
    </w:p>
    <w:p w:rsidR="00583668" w:rsidRPr="00ED2505" w:rsidRDefault="00583668" w:rsidP="00583668">
      <w:pPr>
        <w:pStyle w:val="a3"/>
        <w:shd w:val="clear" w:color="auto" w:fill="FFFFFF"/>
        <w:spacing w:before="240" w:beforeAutospacing="0" w:after="240" w:afterAutospacing="0"/>
        <w:ind w:left="-567" w:firstLine="567"/>
        <w:jc w:val="center"/>
        <w:textAlignment w:val="baseline"/>
        <w:rPr>
          <w:b/>
          <w:sz w:val="28"/>
          <w:szCs w:val="28"/>
        </w:rPr>
      </w:pPr>
      <w:r>
        <w:rPr>
          <w:b/>
          <w:sz w:val="28"/>
          <w:szCs w:val="28"/>
        </w:rPr>
        <w:t>Физика</w:t>
      </w:r>
    </w:p>
    <w:p w:rsidR="00583668" w:rsidRPr="00583668" w:rsidRDefault="00583668" w:rsidP="00583668">
      <w:pPr>
        <w:pStyle w:val="a3"/>
        <w:shd w:val="clear" w:color="auto" w:fill="FFFFFF"/>
        <w:spacing w:before="0" w:beforeAutospacing="0" w:after="0" w:afterAutospacing="0"/>
        <w:ind w:left="-567" w:firstLine="567"/>
        <w:jc w:val="both"/>
        <w:textAlignment w:val="baseline"/>
        <w:rPr>
          <w:sz w:val="28"/>
          <w:szCs w:val="28"/>
        </w:rPr>
      </w:pPr>
      <w:bookmarkStart w:id="0" w:name="_GoBack"/>
      <w:bookmarkEnd w:id="0"/>
      <w:r w:rsidRPr="00583668">
        <w:rPr>
          <w:sz w:val="28"/>
          <w:szCs w:val="28"/>
        </w:rPr>
        <w:t xml:space="preserve">В рамках онлайн-консультаций по подготовке к ЕГЭ «На все 100» от разработчиков экзаменационных материалов из Федерального института педагогических измерений (ФИПИ) прошел эфир, посвященный экзамену по физике. Об особенностях выполнения экзаменационной работы и изменениях, которые ждут участников экзамена в 2023 году, рассказал член комиссии по разработке контрольных измерительных материалов (КИМ) ЕГЭ по физике Сергей </w:t>
      </w:r>
      <w:proofErr w:type="spellStart"/>
      <w:r w:rsidRPr="00583668">
        <w:rPr>
          <w:sz w:val="28"/>
          <w:szCs w:val="28"/>
        </w:rPr>
        <w:t>Стрыгин</w:t>
      </w:r>
      <w:proofErr w:type="spellEnd"/>
      <w:r w:rsidRPr="00583668">
        <w:rPr>
          <w:sz w:val="28"/>
          <w:szCs w:val="28"/>
        </w:rPr>
        <w:t>.</w:t>
      </w:r>
    </w:p>
    <w:p w:rsidR="00583668" w:rsidRPr="00583668"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83668">
        <w:rPr>
          <w:sz w:val="28"/>
          <w:szCs w:val="28"/>
        </w:rPr>
        <w:t xml:space="preserve">Он сообщил, что существенных изменений </w:t>
      </w:r>
      <w:proofErr w:type="gramStart"/>
      <w:r w:rsidRPr="00583668">
        <w:rPr>
          <w:sz w:val="28"/>
          <w:szCs w:val="28"/>
        </w:rPr>
        <w:t>в</w:t>
      </w:r>
      <w:proofErr w:type="gramEnd"/>
      <w:r w:rsidRPr="00583668">
        <w:rPr>
          <w:sz w:val="28"/>
          <w:szCs w:val="28"/>
        </w:rPr>
        <w:t xml:space="preserve"> </w:t>
      </w:r>
      <w:proofErr w:type="gramStart"/>
      <w:r w:rsidRPr="00583668">
        <w:rPr>
          <w:sz w:val="28"/>
          <w:szCs w:val="28"/>
        </w:rPr>
        <w:t>КИМ</w:t>
      </w:r>
      <w:proofErr w:type="gramEnd"/>
      <w:r w:rsidRPr="00583668">
        <w:rPr>
          <w:sz w:val="28"/>
          <w:szCs w:val="28"/>
        </w:rPr>
        <w:t xml:space="preserve"> ЕГЭ в этом году не произошло. Экзаменационная работа состоит из 30 заданий: 23 задания в первой части и 7 заданий во второй части. В этом году расширилась тематика задания 30: кроме задач на применение законов Ньютона и задач на применение законов сохранения в механике добавлены задачи по статике. </w:t>
      </w:r>
    </w:p>
    <w:p w:rsidR="00583668" w:rsidRPr="00583668"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83668">
        <w:rPr>
          <w:sz w:val="28"/>
          <w:szCs w:val="28"/>
        </w:rPr>
        <w:t xml:space="preserve">Сергей </w:t>
      </w:r>
      <w:proofErr w:type="spellStart"/>
      <w:r w:rsidRPr="00583668">
        <w:rPr>
          <w:sz w:val="28"/>
          <w:szCs w:val="28"/>
        </w:rPr>
        <w:t>Стрыгин</w:t>
      </w:r>
      <w:proofErr w:type="spellEnd"/>
      <w:r w:rsidRPr="00583668">
        <w:rPr>
          <w:sz w:val="28"/>
          <w:szCs w:val="28"/>
        </w:rPr>
        <w:t xml:space="preserve"> подробно рассказал о структуре КИМ ЕГЭ по физике, тематике заданий, которые могут встретиться в экзаменационной работе, специфике выполнения различных заданий, а также ответил на вопросы зрителей эфира.</w:t>
      </w:r>
    </w:p>
    <w:p w:rsidR="00583668" w:rsidRPr="00583668"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83668">
        <w:rPr>
          <w:sz w:val="28"/>
          <w:szCs w:val="28"/>
        </w:rPr>
        <w:t xml:space="preserve">«На экзамен отведено 3 часа 55 минут, и за это время надо успеть много: не только решить задачи, но и правильно их оформить. Я бы посоветовал основные законы и ход решения задачи набросать на черновике, и после того, как вы решили задачу, сразу оформлять ее на чистовик, чтобы не терять время», — посоветовал Сергей </w:t>
      </w:r>
      <w:proofErr w:type="spellStart"/>
      <w:r w:rsidRPr="00583668">
        <w:rPr>
          <w:sz w:val="28"/>
          <w:szCs w:val="28"/>
        </w:rPr>
        <w:t>Стрыгин</w:t>
      </w:r>
      <w:proofErr w:type="spellEnd"/>
      <w:r w:rsidRPr="00583668">
        <w:rPr>
          <w:sz w:val="28"/>
          <w:szCs w:val="28"/>
        </w:rPr>
        <w:t>.</w:t>
      </w:r>
    </w:p>
    <w:p w:rsidR="00583668" w:rsidRPr="00583668"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83668">
        <w:rPr>
          <w:sz w:val="28"/>
          <w:szCs w:val="28"/>
        </w:rPr>
        <w:t xml:space="preserve">В решении задачи необходимо </w:t>
      </w:r>
      <w:proofErr w:type="gramStart"/>
      <w:r w:rsidRPr="00583668">
        <w:rPr>
          <w:sz w:val="28"/>
          <w:szCs w:val="28"/>
        </w:rPr>
        <w:t>сперва</w:t>
      </w:r>
      <w:proofErr w:type="gramEnd"/>
      <w:r w:rsidRPr="00583668">
        <w:rPr>
          <w:sz w:val="28"/>
          <w:szCs w:val="28"/>
        </w:rPr>
        <w:t xml:space="preserve"> указать формулы, а каждую физическую формулу, которой нет в кодификаторе, нужно вывести прежде, чем использовать ее при решении. В заданиях второй части важно не забыть указать в ответе единицы измерения. Это поможет избежать наиболее распространенных ошибок.</w:t>
      </w:r>
    </w:p>
    <w:p w:rsidR="00583668" w:rsidRPr="00583668"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83668">
        <w:rPr>
          <w:sz w:val="28"/>
          <w:szCs w:val="28"/>
        </w:rPr>
        <w:t xml:space="preserve">Видеозапись эфира доступна на страницах </w:t>
      </w:r>
      <w:proofErr w:type="spellStart"/>
      <w:r w:rsidRPr="00583668">
        <w:rPr>
          <w:sz w:val="28"/>
          <w:szCs w:val="28"/>
        </w:rPr>
        <w:t>Рособрнадзора</w:t>
      </w:r>
      <w:proofErr w:type="spellEnd"/>
      <w:r w:rsidRPr="00583668">
        <w:rPr>
          <w:sz w:val="28"/>
          <w:szCs w:val="28"/>
        </w:rPr>
        <w:t> </w:t>
      </w:r>
      <w:hyperlink r:id="rId6" w:tgtFrame="_blank" w:history="1">
        <w:r w:rsidRPr="00583668">
          <w:rPr>
            <w:sz w:val="28"/>
            <w:szCs w:val="28"/>
          </w:rPr>
          <w:t>«</w:t>
        </w:r>
        <w:proofErr w:type="spellStart"/>
        <w:r w:rsidRPr="00583668">
          <w:rPr>
            <w:sz w:val="28"/>
            <w:szCs w:val="28"/>
          </w:rPr>
          <w:t>ВКонтакте</w:t>
        </w:r>
        <w:proofErr w:type="spellEnd"/>
        <w:r w:rsidRPr="00583668">
          <w:rPr>
            <w:sz w:val="28"/>
            <w:szCs w:val="28"/>
          </w:rPr>
          <w:t>»</w:t>
        </w:r>
      </w:hyperlink>
      <w:r w:rsidRPr="00583668">
        <w:rPr>
          <w:sz w:val="28"/>
          <w:szCs w:val="28"/>
        </w:rPr>
        <w:t> и других социальных сетях.</w:t>
      </w:r>
    </w:p>
    <w:p w:rsidR="00583668" w:rsidRDefault="00583668"/>
    <w:p w:rsidR="0005231B" w:rsidRDefault="0005231B"/>
    <w:sectPr w:rsidR="00052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65"/>
    <w:rsid w:val="0005231B"/>
    <w:rsid w:val="000F0FDB"/>
    <w:rsid w:val="00195CD5"/>
    <w:rsid w:val="00244B6D"/>
    <w:rsid w:val="00583668"/>
    <w:rsid w:val="006333C9"/>
    <w:rsid w:val="00681565"/>
    <w:rsid w:val="00A12675"/>
    <w:rsid w:val="00AA4682"/>
    <w:rsid w:val="00DB64BC"/>
    <w:rsid w:val="00ED2505"/>
    <w:rsid w:val="00F8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uncement">
    <w:name w:val="announcement"/>
    <w:basedOn w:val="a"/>
    <w:rsid w:val="0063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4B6D"/>
    <w:rPr>
      <w:color w:val="0000FF"/>
      <w:u w:val="single"/>
    </w:rPr>
  </w:style>
  <w:style w:type="paragraph" w:customStyle="1" w:styleId="a5">
    <w:name w:val="Знак Знак Знак Знак"/>
    <w:basedOn w:val="a"/>
    <w:rsid w:val="00AA468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uncement">
    <w:name w:val="announcement"/>
    <w:basedOn w:val="a"/>
    <w:rsid w:val="0063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4B6D"/>
    <w:rPr>
      <w:color w:val="0000FF"/>
      <w:u w:val="single"/>
    </w:rPr>
  </w:style>
  <w:style w:type="paragraph" w:customStyle="1" w:styleId="a5">
    <w:name w:val="Знак Знак Знак Знак"/>
    <w:basedOn w:val="a"/>
    <w:rsid w:val="00AA468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97175">
      <w:bodyDiv w:val="1"/>
      <w:marLeft w:val="0"/>
      <w:marRight w:val="0"/>
      <w:marTop w:val="0"/>
      <w:marBottom w:val="0"/>
      <w:divBdr>
        <w:top w:val="none" w:sz="0" w:space="0" w:color="auto"/>
        <w:left w:val="none" w:sz="0" w:space="0" w:color="auto"/>
        <w:bottom w:val="none" w:sz="0" w:space="0" w:color="auto"/>
        <w:right w:val="none" w:sz="0" w:space="0" w:color="auto"/>
      </w:divBdr>
    </w:div>
    <w:div w:id="648437567">
      <w:bodyDiv w:val="1"/>
      <w:marLeft w:val="0"/>
      <w:marRight w:val="0"/>
      <w:marTop w:val="0"/>
      <w:marBottom w:val="0"/>
      <w:divBdr>
        <w:top w:val="none" w:sz="0" w:space="0" w:color="auto"/>
        <w:left w:val="none" w:sz="0" w:space="0" w:color="auto"/>
        <w:bottom w:val="none" w:sz="0" w:space="0" w:color="auto"/>
        <w:right w:val="none" w:sz="0" w:space="0" w:color="auto"/>
      </w:divBdr>
    </w:div>
    <w:div w:id="20989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obrnadzorru?z=video-36510627_456239839%2F33416abc25ee6b3675%2Fpl_wall_-36510627" TargetMode="External"/><Relationship Id="rId5" Type="http://schemas.openxmlformats.org/officeDocument/2006/relationships/hyperlink" Target="https://vk.com/obrnadzorru?z=video-36510627_456239838%2Fvideos-36510627%2Fpl_-36510627_-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11</cp:revision>
  <dcterms:created xsi:type="dcterms:W3CDTF">2022-10-20T07:04:00Z</dcterms:created>
  <dcterms:modified xsi:type="dcterms:W3CDTF">2022-10-20T08:29:00Z</dcterms:modified>
</cp:coreProperties>
</file>